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7BD30" w14:textId="5C7355C7" w:rsidR="003A0E8C" w:rsidRDefault="00F842D5" w:rsidP="00F842D5">
      <w:pPr>
        <w:jc w:val="center"/>
        <w:rPr>
          <w:b/>
          <w:bCs/>
        </w:rPr>
      </w:pPr>
      <w:r>
        <w:rPr>
          <w:b/>
          <w:bCs/>
        </w:rPr>
        <w:t>MABE PARISH COUNCIL</w:t>
      </w:r>
    </w:p>
    <w:p w14:paraId="790F8480" w14:textId="278752A5" w:rsidR="00F842D5" w:rsidRDefault="00F842D5" w:rsidP="00F842D5">
      <w:pPr>
        <w:jc w:val="center"/>
      </w:pPr>
      <w:r>
        <w:rPr>
          <w:b/>
          <w:bCs/>
        </w:rPr>
        <w:t>DATA BREACH POLICY</w:t>
      </w:r>
    </w:p>
    <w:p w14:paraId="2772D59A" w14:textId="13E60497" w:rsidR="00F842D5" w:rsidRDefault="00F842D5" w:rsidP="00F842D5">
      <w:r>
        <w:t>Introduction</w:t>
      </w:r>
    </w:p>
    <w:p w14:paraId="59B47966" w14:textId="2E21FB97" w:rsidR="00F842D5" w:rsidRDefault="01175C8C" w:rsidP="00DD0266">
      <w:pPr>
        <w:pStyle w:val="ListParagraph"/>
        <w:numPr>
          <w:ilvl w:val="0"/>
          <w:numId w:val="1"/>
        </w:numPr>
        <w:ind w:left="0" w:firstLine="0"/>
      </w:pPr>
      <w:r>
        <w:t>The aim of this policy is to outline the</w:t>
      </w:r>
      <w:r w:rsidRPr="2615423C">
        <w:rPr>
          <w:color w:val="FF0000"/>
        </w:rPr>
        <w:t xml:space="preserve"> </w:t>
      </w:r>
      <w:r w:rsidR="00B40A95">
        <w:t>action</w:t>
      </w:r>
      <w:r>
        <w:t xml:space="preserve"> that must be taken in the event of a data breach.  This is defined as ‘a breach of security leading to the accidental or unlawful destruction, loss, alteration, unauthorised disclosure of, or access to, personal data’.</w:t>
      </w:r>
    </w:p>
    <w:p w14:paraId="097590C0" w14:textId="7D47BBC2" w:rsidR="00F842D5" w:rsidRDefault="00F842D5" w:rsidP="00DD0266">
      <w:pPr>
        <w:pStyle w:val="ListParagraph"/>
        <w:ind w:left="0"/>
      </w:pPr>
    </w:p>
    <w:p w14:paraId="68352CEC" w14:textId="4A7DFF8E" w:rsidR="00F842D5" w:rsidRDefault="00F842D5" w:rsidP="00DD0266">
      <w:r>
        <w:t>Policy</w:t>
      </w:r>
    </w:p>
    <w:p w14:paraId="48BF109C" w14:textId="1D6B9617" w:rsidR="00F842D5" w:rsidRDefault="00F842D5" w:rsidP="00DD0266">
      <w:pPr>
        <w:pStyle w:val="ListParagraph"/>
        <w:numPr>
          <w:ilvl w:val="0"/>
          <w:numId w:val="1"/>
        </w:numPr>
        <w:ind w:left="0" w:firstLine="0"/>
      </w:pPr>
      <w:r>
        <w:t xml:space="preserve">It is Mabe Parish Council’s policy that all data breaches in line with the definition above shall be reported to the Clerk </w:t>
      </w:r>
      <w:r>
        <w:rPr>
          <w:u w:val="single"/>
        </w:rPr>
        <w:t>immediately</w:t>
      </w:r>
      <w:r>
        <w:t xml:space="preserve"> either by email, phone or in person.</w:t>
      </w:r>
    </w:p>
    <w:p w14:paraId="61CFD519" w14:textId="77777777" w:rsidR="0015506B" w:rsidRDefault="0015506B" w:rsidP="00DD0266">
      <w:pPr>
        <w:pStyle w:val="ListParagraph"/>
        <w:ind w:left="0"/>
      </w:pPr>
    </w:p>
    <w:p w14:paraId="14720601" w14:textId="049FC7F3" w:rsidR="00F842D5" w:rsidRDefault="00F842D5" w:rsidP="00DD0266">
      <w:pPr>
        <w:pStyle w:val="ListParagraph"/>
        <w:numPr>
          <w:ilvl w:val="0"/>
          <w:numId w:val="1"/>
        </w:numPr>
        <w:ind w:left="0" w:firstLine="0"/>
      </w:pPr>
      <w:r>
        <w:t>There is a narrow window in which action has to be taken in the event of a data breach (72 hours</w:t>
      </w:r>
      <w:r w:rsidR="0015506B">
        <w:t xml:space="preserve"> from discovery), this is not working time.  The legislation makes no exceptions for part time workers or weekends, public holidays etc, it is 72 hours from point of discovery, no exceptions</w:t>
      </w:r>
    </w:p>
    <w:p w14:paraId="30929C2D" w14:textId="77777777" w:rsidR="0015506B" w:rsidRDefault="0015506B" w:rsidP="00DD0266">
      <w:pPr>
        <w:pStyle w:val="ListParagraph"/>
        <w:ind w:left="0"/>
      </w:pPr>
    </w:p>
    <w:p w14:paraId="3FEADFA5" w14:textId="7DF853BE" w:rsidR="0015506B" w:rsidRDefault="0015506B" w:rsidP="00DD0266">
      <w:pPr>
        <w:pStyle w:val="ListParagraph"/>
        <w:numPr>
          <w:ilvl w:val="0"/>
          <w:numId w:val="1"/>
        </w:numPr>
        <w:ind w:left="0" w:firstLine="0"/>
      </w:pPr>
      <w:r>
        <w:t>The Clerk maintains a register of breaches and will decide if they are serious enough to warrant being reported to the ICO for further action using the ICO decision making process.</w:t>
      </w:r>
    </w:p>
    <w:p w14:paraId="0A60F4FB" w14:textId="77777777" w:rsidR="0015506B" w:rsidRDefault="0015506B" w:rsidP="00DD0266">
      <w:pPr>
        <w:pStyle w:val="ListParagraph"/>
        <w:ind w:left="0"/>
      </w:pPr>
    </w:p>
    <w:p w14:paraId="4CEF10B6" w14:textId="0525D6F3" w:rsidR="0015506B" w:rsidRDefault="0015506B" w:rsidP="00DD0266">
      <w:pPr>
        <w:pStyle w:val="ListParagraph"/>
        <w:numPr>
          <w:ilvl w:val="0"/>
          <w:numId w:val="1"/>
        </w:numPr>
        <w:ind w:left="0" w:firstLine="0"/>
      </w:pPr>
      <w:r>
        <w:t>The Clerk will take any remedial action required or instruct the Councillor concerned action to be taken in the event of a data breach.</w:t>
      </w:r>
    </w:p>
    <w:p w14:paraId="40EC69C6" w14:textId="77777777" w:rsidR="0015506B" w:rsidRDefault="0015506B" w:rsidP="00DD0266">
      <w:pPr>
        <w:pStyle w:val="ListParagraph"/>
        <w:ind w:left="0"/>
      </w:pPr>
    </w:p>
    <w:p w14:paraId="581BE350" w14:textId="650D92BB" w:rsidR="0015506B" w:rsidRDefault="0015506B" w:rsidP="00DD0266">
      <w:r>
        <w:t>Conclusion</w:t>
      </w:r>
    </w:p>
    <w:p w14:paraId="571305A2" w14:textId="74A4DA1A" w:rsidR="0015506B" w:rsidRDefault="0015506B" w:rsidP="00DD0266">
      <w:pPr>
        <w:pStyle w:val="ListParagraph"/>
        <w:numPr>
          <w:ilvl w:val="0"/>
          <w:numId w:val="1"/>
        </w:numPr>
        <w:ind w:left="0" w:firstLine="0"/>
      </w:pPr>
      <w:r>
        <w:t>Data breaches are a serious matter and the ICO is able to issue fines of up to £8.7 million or 2% of annual turnover, whichever is greater</w:t>
      </w:r>
      <w:r w:rsidR="00DD0266">
        <w:t>.  Therefore it is in the Parish Council’s interest to take this matter seriously.</w:t>
      </w:r>
    </w:p>
    <w:p w14:paraId="070DE765" w14:textId="77777777" w:rsidR="00DD0266" w:rsidRDefault="00DD0266" w:rsidP="00DD0266"/>
    <w:p w14:paraId="218AD5C2" w14:textId="323D5BE1" w:rsidR="00DD0266" w:rsidRDefault="00DD0266" w:rsidP="00DD0266">
      <w:r>
        <w:t>Adopted           Apr 26</w:t>
      </w:r>
    </w:p>
    <w:p w14:paraId="45AF9AA5" w14:textId="459DFA97" w:rsidR="00DD0266" w:rsidRDefault="00DD0266" w:rsidP="00DD0266">
      <w:r>
        <w:t xml:space="preserve">Minute number:  </w:t>
      </w:r>
    </w:p>
    <w:p w14:paraId="06683108" w14:textId="77041DA9" w:rsidR="00DD0266" w:rsidRPr="00F842D5" w:rsidRDefault="00DD0266" w:rsidP="00DD0266">
      <w:r>
        <w:t>Review             Apr 27</w:t>
      </w:r>
    </w:p>
    <w:sectPr w:rsidR="00DD0266" w:rsidRPr="00F842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17B50"/>
    <w:multiLevelType w:val="hybridMultilevel"/>
    <w:tmpl w:val="7CA8C8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555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2D5"/>
    <w:rsid w:val="0015506B"/>
    <w:rsid w:val="003A0E8C"/>
    <w:rsid w:val="0077086B"/>
    <w:rsid w:val="008C6CAF"/>
    <w:rsid w:val="00B40A95"/>
    <w:rsid w:val="00C83AEA"/>
    <w:rsid w:val="00DD0266"/>
    <w:rsid w:val="00F842D5"/>
    <w:rsid w:val="00FD6B27"/>
    <w:rsid w:val="01175C8C"/>
    <w:rsid w:val="261542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182A1"/>
  <w15:chartTrackingRefBased/>
  <w15:docId w15:val="{AC6454E3-409B-4814-85ED-7BE493D3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2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2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2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2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2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2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2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2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2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2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2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2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2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2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2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2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2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2D5"/>
    <w:rPr>
      <w:rFonts w:eastAsiaTheme="majorEastAsia" w:cstheme="majorBidi"/>
      <w:color w:val="272727" w:themeColor="text1" w:themeTint="D8"/>
    </w:rPr>
  </w:style>
  <w:style w:type="paragraph" w:styleId="Title">
    <w:name w:val="Title"/>
    <w:basedOn w:val="Normal"/>
    <w:next w:val="Normal"/>
    <w:link w:val="TitleChar"/>
    <w:uiPriority w:val="10"/>
    <w:qFormat/>
    <w:rsid w:val="00F842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2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2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2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2D5"/>
    <w:pPr>
      <w:spacing w:before="160"/>
      <w:jc w:val="center"/>
    </w:pPr>
    <w:rPr>
      <w:i/>
      <w:iCs/>
      <w:color w:val="404040" w:themeColor="text1" w:themeTint="BF"/>
    </w:rPr>
  </w:style>
  <w:style w:type="character" w:customStyle="1" w:styleId="QuoteChar">
    <w:name w:val="Quote Char"/>
    <w:basedOn w:val="DefaultParagraphFont"/>
    <w:link w:val="Quote"/>
    <w:uiPriority w:val="29"/>
    <w:rsid w:val="00F842D5"/>
    <w:rPr>
      <w:i/>
      <w:iCs/>
      <w:color w:val="404040" w:themeColor="text1" w:themeTint="BF"/>
    </w:rPr>
  </w:style>
  <w:style w:type="paragraph" w:styleId="ListParagraph">
    <w:name w:val="List Paragraph"/>
    <w:basedOn w:val="Normal"/>
    <w:uiPriority w:val="34"/>
    <w:qFormat/>
    <w:rsid w:val="00F842D5"/>
    <w:pPr>
      <w:ind w:left="720"/>
      <w:contextualSpacing/>
    </w:pPr>
  </w:style>
  <w:style w:type="character" w:styleId="IntenseEmphasis">
    <w:name w:val="Intense Emphasis"/>
    <w:basedOn w:val="DefaultParagraphFont"/>
    <w:uiPriority w:val="21"/>
    <w:qFormat/>
    <w:rsid w:val="00F842D5"/>
    <w:rPr>
      <w:i/>
      <w:iCs/>
      <w:color w:val="0F4761" w:themeColor="accent1" w:themeShade="BF"/>
    </w:rPr>
  </w:style>
  <w:style w:type="paragraph" w:styleId="IntenseQuote">
    <w:name w:val="Intense Quote"/>
    <w:basedOn w:val="Normal"/>
    <w:next w:val="Normal"/>
    <w:link w:val="IntenseQuoteChar"/>
    <w:uiPriority w:val="30"/>
    <w:qFormat/>
    <w:rsid w:val="00F842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2D5"/>
    <w:rPr>
      <w:i/>
      <w:iCs/>
      <w:color w:val="0F4761" w:themeColor="accent1" w:themeShade="BF"/>
    </w:rPr>
  </w:style>
  <w:style w:type="character" w:styleId="IntenseReference">
    <w:name w:val="Intense Reference"/>
    <w:basedOn w:val="DefaultParagraphFont"/>
    <w:uiPriority w:val="32"/>
    <w:qFormat/>
    <w:rsid w:val="00F842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1198</Characters>
  <Application>Microsoft Office Word</Application>
  <DocSecurity>0</DocSecurity>
  <Lines>9</Lines>
  <Paragraphs>2</Paragraphs>
  <ScaleCrop>false</ScaleCrop>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Bishop</dc:creator>
  <cp:keywords/>
  <dc:description/>
  <cp:lastModifiedBy>Andrew Bishop</cp:lastModifiedBy>
  <cp:revision>3</cp:revision>
  <dcterms:created xsi:type="dcterms:W3CDTF">2026-03-20T11:00:00Z</dcterms:created>
  <dcterms:modified xsi:type="dcterms:W3CDTF">2026-03-23T10:32:00Z</dcterms:modified>
</cp:coreProperties>
</file>